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99" w:rsidRPr="00C04D65" w:rsidRDefault="00C70699" w:rsidP="00C70699">
      <w:pPr>
        <w:spacing w:after="120"/>
        <w:rPr>
          <w:b w:val="0"/>
          <w:bCs/>
          <w:color w:val="auto"/>
          <w:szCs w:val="24"/>
        </w:rPr>
      </w:pPr>
      <w:r w:rsidRPr="00C04D65">
        <w:rPr>
          <w:b w:val="0"/>
          <w:bCs/>
          <w:color w:val="auto"/>
          <w:szCs w:val="24"/>
        </w:rPr>
        <w:t>Szanowni Państwo,</w:t>
      </w:r>
    </w:p>
    <w:p w:rsidR="00C70699" w:rsidRPr="00F23F99" w:rsidRDefault="002F58B6" w:rsidP="00C70699">
      <w:pPr>
        <w:spacing w:after="120"/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przekazujmy</w:t>
      </w:r>
      <w:r w:rsidR="00C70699" w:rsidRPr="00F23F99">
        <w:rPr>
          <w:b w:val="0"/>
          <w:bCs/>
          <w:color w:val="auto"/>
          <w:szCs w:val="24"/>
        </w:rPr>
        <w:t xml:space="preserve"> poniżej  informację o planowanych</w:t>
      </w:r>
      <w:r>
        <w:rPr>
          <w:b w:val="0"/>
          <w:bCs/>
          <w:color w:val="auto"/>
          <w:szCs w:val="24"/>
        </w:rPr>
        <w:t xml:space="preserve"> w ramach projektu</w:t>
      </w:r>
      <w:r w:rsidR="00C70699" w:rsidRPr="00F23F99">
        <w:rPr>
          <w:b w:val="0"/>
          <w:bCs/>
          <w:color w:val="auto"/>
          <w:szCs w:val="24"/>
        </w:rPr>
        <w:t xml:space="preserve"> terminach szkoleń.</w:t>
      </w:r>
    </w:p>
    <w:p w:rsidR="00C70699" w:rsidRPr="00F23F99" w:rsidRDefault="00C70699" w:rsidP="00C70699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13. 12. 2022 r.</w:t>
      </w:r>
      <w:r w:rsidRPr="00F23F99">
        <w:rPr>
          <w:sz w:val="24"/>
          <w:szCs w:val="24"/>
        </w:rPr>
        <w:t xml:space="preserve">  - Dostosowanie materiałów </w:t>
      </w:r>
      <w:r w:rsidR="00C04D65" w:rsidRPr="00F23F99">
        <w:rPr>
          <w:sz w:val="24"/>
          <w:szCs w:val="24"/>
        </w:rPr>
        <w:t xml:space="preserve">dydaktycznych do potrzeb osób z </w:t>
      </w:r>
      <w:r w:rsidRPr="00F23F99">
        <w:rPr>
          <w:sz w:val="24"/>
          <w:szCs w:val="24"/>
        </w:rPr>
        <w:t>niepełnosprawnościami. Godziny: 9.00 do 13.45. Pierwsza gru</w:t>
      </w:r>
      <w:r w:rsidR="00D73227">
        <w:rPr>
          <w:sz w:val="24"/>
          <w:szCs w:val="24"/>
        </w:rPr>
        <w:t>pa.  Szkolenie w formie online dla pracowników dydaktycznych i badawczo – dydaktycznych.</w:t>
      </w:r>
    </w:p>
    <w:p w:rsidR="00C70699" w:rsidRPr="00F23F99" w:rsidRDefault="00C70699" w:rsidP="00C70699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14. 12. 2022 r</w:t>
      </w:r>
      <w:r w:rsidRPr="00F23F99">
        <w:rPr>
          <w:sz w:val="24"/>
          <w:szCs w:val="24"/>
        </w:rPr>
        <w:t>.  - Przygotowanie pracownikó</w:t>
      </w:r>
      <w:r w:rsidR="00C04D65" w:rsidRPr="00F23F99">
        <w:rPr>
          <w:sz w:val="24"/>
          <w:szCs w:val="24"/>
        </w:rPr>
        <w:t xml:space="preserve">w/c dziekanatów do obsługi </w:t>
      </w:r>
      <w:proofErr w:type="spellStart"/>
      <w:r w:rsidR="00C04D65" w:rsidRPr="00F23F99">
        <w:rPr>
          <w:sz w:val="24"/>
          <w:szCs w:val="24"/>
        </w:rPr>
        <w:t>OzN</w:t>
      </w:r>
      <w:proofErr w:type="spellEnd"/>
      <w:r w:rsidRPr="00F23F99">
        <w:rPr>
          <w:sz w:val="24"/>
          <w:szCs w:val="24"/>
        </w:rPr>
        <w:t xml:space="preserve">. Godziny: 9.00 do 13.45. Szkolenie stacjonarne.  Uniwersytet Rolniczy w Krakowie, al. Mickiewicza 21.  </w:t>
      </w:r>
      <w:r w:rsidR="00D73227">
        <w:rPr>
          <w:sz w:val="24"/>
          <w:szCs w:val="24"/>
        </w:rPr>
        <w:t>Szkolenie dla pracowników dziekanatów.</w:t>
      </w:r>
    </w:p>
    <w:p w:rsidR="00C70699" w:rsidRPr="00F23F99" w:rsidRDefault="00C70699" w:rsidP="00C7069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12. 01. 2023 r</w:t>
      </w:r>
      <w:r w:rsidRPr="00F23F99">
        <w:rPr>
          <w:sz w:val="24"/>
          <w:szCs w:val="24"/>
        </w:rPr>
        <w:t>. - Dostępność cyfrowa. Godziny: 9.00 do 13.45. Szkolenie w formie online.</w:t>
      </w:r>
      <w:r w:rsidR="00D73227">
        <w:rPr>
          <w:sz w:val="24"/>
          <w:szCs w:val="24"/>
        </w:rPr>
        <w:t xml:space="preserve"> Szkolenie dla pracowników informatycznych, moderujących strony internetowe uczelni, wprowadzających pliki na strony uczelni. </w:t>
      </w:r>
    </w:p>
    <w:p w:rsidR="00C70699" w:rsidRPr="00F23F99" w:rsidRDefault="00C70699" w:rsidP="00FC467E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16. 01. 2023 r. -</w:t>
      </w:r>
      <w:r w:rsidRPr="00F23F99">
        <w:rPr>
          <w:sz w:val="24"/>
          <w:szCs w:val="24"/>
        </w:rPr>
        <w:t xml:space="preserve"> Wsparcie kadry zarządzającej w zakresie organizacji procesu kształcenia studentów z  niepełnosprawnościami oraz wdrażania w podległych zespołach/jednostkach rozwiązań zwiększających dostępność uczelni. Godziny: 9.00 do 13.45. </w:t>
      </w:r>
      <w:r w:rsidR="00C04D65" w:rsidRPr="00F23F99">
        <w:rPr>
          <w:sz w:val="24"/>
          <w:szCs w:val="24"/>
        </w:rPr>
        <w:t xml:space="preserve">Szkolenie stacjonarne </w:t>
      </w:r>
      <w:r w:rsidRPr="00F23F99">
        <w:rPr>
          <w:sz w:val="24"/>
          <w:szCs w:val="24"/>
        </w:rPr>
        <w:t xml:space="preserve">Uniwersytet Rolniczy w Krakowie, al. Mickiewicza 21.  </w:t>
      </w:r>
      <w:r w:rsidR="00D73227">
        <w:rPr>
          <w:sz w:val="24"/>
          <w:szCs w:val="24"/>
        </w:rPr>
        <w:t>Szkolenie dla pracowników kadry kierowniczej.</w:t>
      </w:r>
    </w:p>
    <w:p w:rsidR="00C70699" w:rsidRPr="00F23F99" w:rsidRDefault="00C70699" w:rsidP="00C04D65">
      <w:pPr>
        <w:pStyle w:val="Akapitzlist"/>
        <w:numPr>
          <w:ilvl w:val="0"/>
          <w:numId w:val="5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20. 02. 2023</w:t>
      </w:r>
      <w:r w:rsidRPr="00F23F99">
        <w:rPr>
          <w:sz w:val="24"/>
          <w:szCs w:val="24"/>
        </w:rPr>
        <w:t xml:space="preserve"> r. - Wsparcie studentów w kryzysach psychicznych</w:t>
      </w:r>
      <w:r w:rsidR="00C04D65" w:rsidRPr="00F23F99">
        <w:rPr>
          <w:sz w:val="24"/>
          <w:szCs w:val="24"/>
        </w:rPr>
        <w:t xml:space="preserve">. Godziny: 9.00 do 13.45. Pierwsza grupa. </w:t>
      </w:r>
      <w:r w:rsidRPr="00F23F99">
        <w:rPr>
          <w:sz w:val="24"/>
          <w:szCs w:val="24"/>
        </w:rPr>
        <w:t xml:space="preserve"> </w:t>
      </w:r>
      <w:r w:rsidR="00C04D65" w:rsidRPr="00F23F99">
        <w:rPr>
          <w:sz w:val="24"/>
          <w:szCs w:val="24"/>
        </w:rPr>
        <w:t xml:space="preserve">Szkolenie w formie online. </w:t>
      </w:r>
      <w:r w:rsidR="00D73227">
        <w:rPr>
          <w:sz w:val="24"/>
          <w:szCs w:val="24"/>
        </w:rPr>
        <w:t>Szkolenie dla pracowników dydaktycznych i badawczo – dydaktycznych.</w:t>
      </w:r>
    </w:p>
    <w:p w:rsidR="00C70699" w:rsidRPr="00F23F99" w:rsidRDefault="00C70699" w:rsidP="00FC467E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22. 02. 2023 r.</w:t>
      </w:r>
      <w:r w:rsidRPr="00F23F99">
        <w:rPr>
          <w:sz w:val="24"/>
          <w:szCs w:val="24"/>
        </w:rPr>
        <w:t xml:space="preserve"> </w:t>
      </w:r>
      <w:r w:rsidR="00C04D65" w:rsidRPr="00F23F99">
        <w:rPr>
          <w:sz w:val="24"/>
          <w:szCs w:val="24"/>
        </w:rPr>
        <w:t xml:space="preserve">- </w:t>
      </w:r>
      <w:r w:rsidRPr="00F23F99">
        <w:rPr>
          <w:sz w:val="24"/>
          <w:szCs w:val="24"/>
        </w:rPr>
        <w:t xml:space="preserve">Obsługa studenta z niepełnosprawnością. Komunikacja i savoir-vivre wobec osób z  niepełnosprawnościami – </w:t>
      </w:r>
      <w:r w:rsidR="00C04D65" w:rsidRPr="00F23F99">
        <w:rPr>
          <w:sz w:val="24"/>
          <w:szCs w:val="24"/>
        </w:rPr>
        <w:t xml:space="preserve">pierwsza grupa. Godziny: 9.00 do 13.45. Szkolenie stacjonarne.  Uniwersytet Rolniczy w Krakowie, al. Mickiewicza 21.  </w:t>
      </w:r>
      <w:r w:rsidR="00D73227">
        <w:rPr>
          <w:sz w:val="24"/>
          <w:szCs w:val="24"/>
        </w:rPr>
        <w:t>Szkolenie dla pracowników dydaktycznych i badawczo – dydaktycznych.</w:t>
      </w:r>
    </w:p>
    <w:p w:rsidR="00F23F99" w:rsidRPr="00D73227" w:rsidRDefault="00C70699" w:rsidP="00D73227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23. 02. 2023</w:t>
      </w:r>
      <w:r w:rsidRPr="00F23F99">
        <w:rPr>
          <w:sz w:val="24"/>
          <w:szCs w:val="24"/>
        </w:rPr>
        <w:t xml:space="preserve"> r. -  Dostosowanie materiałów dydaktycznych do potrzeb osób z niep</w:t>
      </w:r>
      <w:r w:rsidR="00C04D65" w:rsidRPr="00F23F99">
        <w:rPr>
          <w:sz w:val="24"/>
          <w:szCs w:val="24"/>
        </w:rPr>
        <w:t>ełnosprawnościami, druga grupa. Godziny: 9.00 do 13.45. Szkolenie w formie online.</w:t>
      </w:r>
      <w:r w:rsidR="00D73227">
        <w:rPr>
          <w:sz w:val="24"/>
          <w:szCs w:val="24"/>
        </w:rPr>
        <w:t xml:space="preserve"> Szkolenie dla pracowników dydaktycznych i badawczo – dydaktycznych.</w:t>
      </w:r>
    </w:p>
    <w:p w:rsidR="00F23F99" w:rsidRPr="00F23F99" w:rsidRDefault="002F144E" w:rsidP="00F23F99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F23F99" w:rsidRPr="00F23F99">
        <w:rPr>
          <w:b/>
          <w:bCs/>
          <w:sz w:val="24"/>
          <w:szCs w:val="24"/>
        </w:rPr>
        <w:t>. 03. 2023 r.</w:t>
      </w:r>
      <w:r w:rsidR="00F23F99" w:rsidRPr="00F23F99">
        <w:rPr>
          <w:sz w:val="24"/>
          <w:szCs w:val="24"/>
        </w:rPr>
        <w:t xml:space="preserve"> - Projektowanie uniwersalne, standardy dostępności. Szkolenie stacjonarne.  </w:t>
      </w:r>
      <w:r w:rsidRPr="00F23F99">
        <w:rPr>
          <w:sz w:val="24"/>
          <w:szCs w:val="24"/>
        </w:rPr>
        <w:t>Godziny: 9.00 do 13.45</w:t>
      </w:r>
      <w:r>
        <w:rPr>
          <w:sz w:val="24"/>
          <w:szCs w:val="24"/>
        </w:rPr>
        <w:t xml:space="preserve">. Sala Senacka. </w:t>
      </w:r>
      <w:r w:rsidR="00F23F99" w:rsidRPr="00F23F99">
        <w:rPr>
          <w:sz w:val="24"/>
          <w:szCs w:val="24"/>
        </w:rPr>
        <w:t>Uniwersytet Rolniczy w Krakowie, al. Mickiewicza 21</w:t>
      </w:r>
      <w:r w:rsidR="00F23F99">
        <w:rPr>
          <w:sz w:val="24"/>
          <w:szCs w:val="24"/>
        </w:rPr>
        <w:t>.</w:t>
      </w:r>
      <w:r w:rsidR="00D73227">
        <w:rPr>
          <w:sz w:val="24"/>
          <w:szCs w:val="24"/>
        </w:rPr>
        <w:t xml:space="preserve"> Szkolenie dla pracowników administracyjnych. </w:t>
      </w:r>
    </w:p>
    <w:p w:rsidR="00CA2ABE" w:rsidRDefault="00CA2ABE" w:rsidP="00F23F99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lastRenderedPageBreak/>
        <w:t>03.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04.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2023 r. -</w:t>
      </w:r>
      <w:r w:rsidRPr="00F23F99">
        <w:rPr>
          <w:sz w:val="24"/>
          <w:szCs w:val="24"/>
        </w:rPr>
        <w:t xml:space="preserve"> Wsparcie stude</w:t>
      </w:r>
      <w:r w:rsidR="002F58B6">
        <w:rPr>
          <w:sz w:val="24"/>
          <w:szCs w:val="24"/>
        </w:rPr>
        <w:t>ntów w kryzysach psychicznych</w:t>
      </w:r>
      <w:r w:rsidR="00F23F99" w:rsidRPr="00F23F99">
        <w:rPr>
          <w:sz w:val="24"/>
          <w:szCs w:val="24"/>
        </w:rPr>
        <w:t>. Szkolenie w formie online.</w:t>
      </w:r>
      <w:r w:rsidR="00D73227">
        <w:rPr>
          <w:sz w:val="24"/>
          <w:szCs w:val="24"/>
        </w:rPr>
        <w:t xml:space="preserve"> Szkolenie dla pracowników administracyjnych.</w:t>
      </w:r>
      <w:r w:rsidR="002F58B6">
        <w:rPr>
          <w:sz w:val="24"/>
          <w:szCs w:val="24"/>
        </w:rPr>
        <w:t xml:space="preserve"> </w:t>
      </w:r>
      <w:r w:rsidR="002F58B6" w:rsidRPr="00F23F99">
        <w:rPr>
          <w:sz w:val="24"/>
          <w:szCs w:val="24"/>
        </w:rPr>
        <w:t>Godziny: 9.00 do 13.45</w:t>
      </w:r>
      <w:r w:rsidR="002F58B6">
        <w:rPr>
          <w:sz w:val="24"/>
          <w:szCs w:val="24"/>
        </w:rPr>
        <w:t>.</w:t>
      </w:r>
    </w:p>
    <w:p w:rsidR="00F23F99" w:rsidRPr="00D73227" w:rsidRDefault="00F23F99" w:rsidP="002F58B6">
      <w:pPr>
        <w:pStyle w:val="Akapitzlist"/>
        <w:numPr>
          <w:ilvl w:val="0"/>
          <w:numId w:val="7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05.</w:t>
      </w:r>
      <w:r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2023 r. -</w:t>
      </w:r>
      <w:r w:rsidRPr="00F23F99">
        <w:rPr>
          <w:sz w:val="24"/>
          <w:szCs w:val="24"/>
        </w:rPr>
        <w:t xml:space="preserve"> Obsługa studenta z niepełnosprawnością. Komunikacja i savoir-vivre wobec osób z  nie</w:t>
      </w:r>
      <w:r w:rsidR="002F58B6">
        <w:rPr>
          <w:sz w:val="24"/>
          <w:szCs w:val="24"/>
        </w:rPr>
        <w:t>pełnosprawnościami</w:t>
      </w:r>
      <w:r w:rsidRPr="00F23F99">
        <w:rPr>
          <w:sz w:val="24"/>
          <w:szCs w:val="24"/>
        </w:rPr>
        <w:t>. Szkolenie stacjonarne. </w:t>
      </w:r>
      <w:r w:rsidR="002F58B6">
        <w:rPr>
          <w:sz w:val="24"/>
          <w:szCs w:val="24"/>
        </w:rPr>
        <w:t>Sala Senacka.</w:t>
      </w:r>
      <w:r w:rsidRPr="00F23F99">
        <w:rPr>
          <w:sz w:val="24"/>
          <w:szCs w:val="24"/>
        </w:rPr>
        <w:t xml:space="preserve"> Uniwersytet Rolniczy w Krakowie, al. Mickiewicza 21</w:t>
      </w:r>
      <w:r>
        <w:rPr>
          <w:sz w:val="24"/>
          <w:szCs w:val="24"/>
        </w:rPr>
        <w:t>.</w:t>
      </w:r>
      <w:r w:rsidR="00D73227" w:rsidRPr="00D73227">
        <w:rPr>
          <w:sz w:val="24"/>
          <w:szCs w:val="24"/>
        </w:rPr>
        <w:t xml:space="preserve"> </w:t>
      </w:r>
      <w:r w:rsidR="00D73227">
        <w:rPr>
          <w:sz w:val="24"/>
          <w:szCs w:val="24"/>
        </w:rPr>
        <w:t>Szkolenie dla pracowników administracyjnych.</w:t>
      </w:r>
      <w:r w:rsidR="002F58B6">
        <w:rPr>
          <w:sz w:val="24"/>
          <w:szCs w:val="24"/>
        </w:rPr>
        <w:t xml:space="preserve"> </w:t>
      </w:r>
      <w:r w:rsidR="002F58B6" w:rsidRPr="00F23F99">
        <w:rPr>
          <w:sz w:val="24"/>
          <w:szCs w:val="24"/>
        </w:rPr>
        <w:t>Godziny: 9.00 do 13.45</w:t>
      </w:r>
      <w:r w:rsidR="002F58B6">
        <w:rPr>
          <w:sz w:val="24"/>
          <w:szCs w:val="24"/>
        </w:rPr>
        <w:t>.</w:t>
      </w:r>
    </w:p>
    <w:p w:rsidR="00CA2ABE" w:rsidRPr="00D73227" w:rsidRDefault="00CA2ABE" w:rsidP="002F58B6">
      <w:pPr>
        <w:pStyle w:val="Akapitzlist"/>
        <w:numPr>
          <w:ilvl w:val="0"/>
          <w:numId w:val="6"/>
        </w:numPr>
        <w:spacing w:after="120" w:line="360" w:lineRule="auto"/>
        <w:ind w:left="714" w:hanging="357"/>
        <w:rPr>
          <w:sz w:val="24"/>
          <w:szCs w:val="24"/>
        </w:rPr>
      </w:pPr>
      <w:r w:rsidRPr="00F23F99">
        <w:rPr>
          <w:b/>
          <w:bCs/>
          <w:sz w:val="24"/>
          <w:szCs w:val="24"/>
        </w:rPr>
        <w:t>19.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06.</w:t>
      </w:r>
      <w:r w:rsidR="00F23F99">
        <w:rPr>
          <w:b/>
          <w:bCs/>
          <w:sz w:val="24"/>
          <w:szCs w:val="24"/>
        </w:rPr>
        <w:t xml:space="preserve"> </w:t>
      </w:r>
      <w:r w:rsidRPr="00F23F99">
        <w:rPr>
          <w:b/>
          <w:bCs/>
          <w:sz w:val="24"/>
          <w:szCs w:val="24"/>
        </w:rPr>
        <w:t>2023 r.</w:t>
      </w:r>
      <w:r w:rsidRPr="00F23F99">
        <w:rPr>
          <w:sz w:val="24"/>
          <w:szCs w:val="24"/>
        </w:rPr>
        <w:t xml:space="preserve"> - Wsparcie studentów/</w:t>
      </w:r>
      <w:proofErr w:type="spellStart"/>
      <w:r w:rsidRPr="00F23F99">
        <w:rPr>
          <w:sz w:val="24"/>
          <w:szCs w:val="24"/>
        </w:rPr>
        <w:t>ek</w:t>
      </w:r>
      <w:proofErr w:type="spellEnd"/>
      <w:r w:rsidRPr="00F23F99">
        <w:rPr>
          <w:sz w:val="24"/>
          <w:szCs w:val="24"/>
        </w:rPr>
        <w:t xml:space="preserve"> z zaburzeniami poznawczymi w proc</w:t>
      </w:r>
      <w:r w:rsidR="00F23F99" w:rsidRPr="00F23F99">
        <w:rPr>
          <w:sz w:val="24"/>
          <w:szCs w:val="24"/>
        </w:rPr>
        <w:t>esie dydaktycznym. Szkolenie w formie online.</w:t>
      </w:r>
      <w:r w:rsidR="00D73227">
        <w:rPr>
          <w:sz w:val="24"/>
          <w:szCs w:val="24"/>
        </w:rPr>
        <w:t xml:space="preserve"> Szkolenie dla pracowników dydaktycznych i badawczo – dydaktycznych.</w:t>
      </w:r>
      <w:r w:rsidR="002F58B6">
        <w:rPr>
          <w:sz w:val="24"/>
          <w:szCs w:val="24"/>
        </w:rPr>
        <w:t xml:space="preserve"> </w:t>
      </w:r>
      <w:r w:rsidR="002F58B6" w:rsidRPr="00F23F99">
        <w:rPr>
          <w:sz w:val="24"/>
          <w:szCs w:val="24"/>
        </w:rPr>
        <w:t>Godziny: 9.00 do 13.45</w:t>
      </w:r>
      <w:r w:rsidR="002F58B6">
        <w:rPr>
          <w:sz w:val="24"/>
          <w:szCs w:val="24"/>
        </w:rPr>
        <w:t>.</w:t>
      </w:r>
    </w:p>
    <w:p w:rsidR="00C04D65" w:rsidRPr="00F23F99" w:rsidRDefault="00D73227" w:rsidP="00C04D65">
      <w:pPr>
        <w:spacing w:after="12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Terminy mogą ulec zmianie. </w:t>
      </w:r>
    </w:p>
    <w:p w:rsidR="00D16CCD" w:rsidRDefault="00D16CCD" w:rsidP="00C04D65">
      <w:pPr>
        <w:rPr>
          <w:b w:val="0"/>
          <w:color w:val="auto"/>
          <w:szCs w:val="24"/>
        </w:rPr>
      </w:pPr>
      <w:bookmarkStart w:id="0" w:name="_GoBack"/>
      <w:bookmarkEnd w:id="0"/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Default="00D16CCD" w:rsidP="00C04D65">
      <w:pPr>
        <w:rPr>
          <w:b w:val="0"/>
          <w:color w:val="auto"/>
          <w:szCs w:val="24"/>
        </w:rPr>
      </w:pPr>
    </w:p>
    <w:p w:rsidR="00D16CCD" w:rsidRPr="00F23F99" w:rsidRDefault="00D16CCD" w:rsidP="00C04D65">
      <w:pPr>
        <w:rPr>
          <w:b w:val="0"/>
          <w:color w:val="auto"/>
          <w:szCs w:val="24"/>
        </w:rPr>
      </w:pPr>
    </w:p>
    <w:sectPr w:rsidR="00D16CCD" w:rsidRPr="00F2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70A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663CC"/>
    <w:multiLevelType w:val="hybridMultilevel"/>
    <w:tmpl w:val="AC5A6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1419"/>
    <w:multiLevelType w:val="hybridMultilevel"/>
    <w:tmpl w:val="FDEC14F8"/>
    <w:lvl w:ilvl="0" w:tplc="B27E2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B4C1B"/>
    <w:multiLevelType w:val="hybridMultilevel"/>
    <w:tmpl w:val="C984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52B2"/>
    <w:multiLevelType w:val="hybridMultilevel"/>
    <w:tmpl w:val="8116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99"/>
    <w:rsid w:val="000256AA"/>
    <w:rsid w:val="000C6DDC"/>
    <w:rsid w:val="0012775E"/>
    <w:rsid w:val="002F144E"/>
    <w:rsid w:val="002F58B6"/>
    <w:rsid w:val="003630A7"/>
    <w:rsid w:val="005E1248"/>
    <w:rsid w:val="007757DE"/>
    <w:rsid w:val="00945854"/>
    <w:rsid w:val="00B0307D"/>
    <w:rsid w:val="00C04D65"/>
    <w:rsid w:val="00C70699"/>
    <w:rsid w:val="00CA2ABE"/>
    <w:rsid w:val="00CF2BD7"/>
    <w:rsid w:val="00CF6885"/>
    <w:rsid w:val="00D16CCD"/>
    <w:rsid w:val="00D73227"/>
    <w:rsid w:val="00D91164"/>
    <w:rsid w:val="00EF3EA2"/>
    <w:rsid w:val="00F23F99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D892"/>
  <w15:chartTrackingRefBased/>
  <w15:docId w15:val="{B1F81BAB-681F-49EB-8C4B-1725A0C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stepny nagł normal"/>
    <w:qFormat/>
    <w:rsid w:val="005E1248"/>
    <w:pPr>
      <w:spacing w:after="240" w:line="360" w:lineRule="auto"/>
    </w:pPr>
    <w:rPr>
      <w:rFonts w:ascii="Calibri" w:hAnsi="Calibri" w:cs="Times New Roman"/>
      <w:b/>
      <w:color w:val="000000" w:themeColor="text1"/>
      <w:sz w:val="24"/>
    </w:rPr>
  </w:style>
  <w:style w:type="paragraph" w:styleId="Nagwek1">
    <w:name w:val="heading 1"/>
    <w:aliases w:val="dostępny Nagłówek 1"/>
    <w:basedOn w:val="Nagwek2"/>
    <w:next w:val="Nagwek2"/>
    <w:link w:val="Nagwek1Znak"/>
    <w:qFormat/>
    <w:rsid w:val="000256AA"/>
    <w:pPr>
      <w:suppressAutoHyphens/>
      <w:outlineLvl w:val="0"/>
    </w:pPr>
    <w:rPr>
      <w:bCs/>
      <w:iCs/>
      <w:szCs w:val="32"/>
    </w:rPr>
  </w:style>
  <w:style w:type="paragraph" w:styleId="Nagwek2">
    <w:name w:val="heading 2"/>
    <w:aliases w:val="dost Nagłówek 2"/>
    <w:basedOn w:val="Normalny"/>
    <w:next w:val="Normalny"/>
    <w:link w:val="Nagwek2Znak"/>
    <w:unhideWhenUsed/>
    <w:qFormat/>
    <w:rsid w:val="005E1248"/>
    <w:pPr>
      <w:keepNext/>
      <w:keepLines/>
      <w:outlineLvl w:val="1"/>
    </w:pPr>
    <w:rPr>
      <w:rFonts w:asciiTheme="minorHAnsi" w:eastAsiaTheme="majorEastAsia" w:hAnsiTheme="minorHAnsi" w:cstheme="majorBidi"/>
      <w:szCs w:val="26"/>
    </w:rPr>
  </w:style>
  <w:style w:type="paragraph" w:styleId="Nagwek3">
    <w:name w:val="heading 3"/>
    <w:aliases w:val="Nagłówek 3 dost"/>
    <w:basedOn w:val="Nagwek2"/>
    <w:next w:val="Normalny"/>
    <w:link w:val="Nagwek3Znak"/>
    <w:unhideWhenUsed/>
    <w:qFormat/>
    <w:rsid w:val="005E1248"/>
    <w:pPr>
      <w:suppressAutoHyphens/>
      <w:outlineLvl w:val="2"/>
    </w:pPr>
  </w:style>
  <w:style w:type="paragraph" w:styleId="Nagwek4">
    <w:name w:val="heading 4"/>
    <w:aliases w:val="Nagłówek 4 dostępna"/>
    <w:basedOn w:val="Normalny"/>
    <w:next w:val="Normalny"/>
    <w:link w:val="Nagwek4Znak"/>
    <w:unhideWhenUsed/>
    <w:qFormat/>
    <w:rsid w:val="007757DE"/>
    <w:pPr>
      <w:keepNext/>
      <w:spacing w:after="0"/>
      <w:outlineLvl w:val="3"/>
    </w:pPr>
    <w:rPr>
      <w:rFonts w:eastAsia="Microsoft YaHei"/>
      <w:b w:val="0"/>
      <w:bCs/>
      <w:kern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dostpny">
    <w:name w:val="nagłówek dostępny"/>
    <w:basedOn w:val="Normalny"/>
    <w:next w:val="Nagwek1"/>
    <w:link w:val="nagwekdostpnyZnak"/>
    <w:qFormat/>
    <w:rsid w:val="00945854"/>
    <w:rPr>
      <w:rFonts w:ascii="Tahoma" w:hAnsi="Tahoma" w:cs="Tahoma"/>
      <w:b w:val="0"/>
      <w:szCs w:val="24"/>
    </w:rPr>
  </w:style>
  <w:style w:type="character" w:customStyle="1" w:styleId="nagwekdostpnyZnak">
    <w:name w:val="nagłówek dostępny Znak"/>
    <w:basedOn w:val="Domylnaczcionkaakapitu"/>
    <w:link w:val="nagwekdostpny"/>
    <w:rsid w:val="00945854"/>
    <w:rPr>
      <w:rFonts w:ascii="Tahoma" w:hAnsi="Tahoma" w:cs="Tahoma"/>
      <w:b/>
      <w:color w:val="000000" w:themeColor="text1"/>
      <w:sz w:val="24"/>
      <w:szCs w:val="24"/>
    </w:rPr>
  </w:style>
  <w:style w:type="character" w:customStyle="1" w:styleId="Nagwek1Znak">
    <w:name w:val="Nagłówek 1 Znak"/>
    <w:aliases w:val="dostępny Nagłówek 1 Znak"/>
    <w:basedOn w:val="Domylnaczcionkaakapitu"/>
    <w:link w:val="Nagwek1"/>
    <w:rsid w:val="000256AA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aliases w:val="Nagłówek 4 dostępna Znak"/>
    <w:link w:val="Nagwek4"/>
    <w:rsid w:val="007757DE"/>
    <w:rPr>
      <w:rFonts w:eastAsia="Microsoft YaHei" w:cs="Times New Roman"/>
      <w:b/>
      <w:bCs/>
      <w:color w:val="000000" w:themeColor="text1"/>
      <w:kern w:val="36"/>
      <w:sz w:val="24"/>
      <w:szCs w:val="28"/>
    </w:rPr>
  </w:style>
  <w:style w:type="character" w:customStyle="1" w:styleId="Nagwek2Znak">
    <w:name w:val="Nagłówek 2 Znak"/>
    <w:aliases w:val="dost Nagłówek 2 Znak"/>
    <w:basedOn w:val="Domylnaczcionkaakapitu"/>
    <w:link w:val="Nagwek2"/>
    <w:rsid w:val="005E1248"/>
    <w:rPr>
      <w:rFonts w:eastAsiaTheme="majorEastAsia" w:cstheme="majorBidi"/>
      <w:b/>
      <w:color w:val="000000" w:themeColor="text1"/>
      <w:sz w:val="24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6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6DDC"/>
  </w:style>
  <w:style w:type="character" w:customStyle="1" w:styleId="Nagwek3Znak">
    <w:name w:val="Nagłówek 3 Znak"/>
    <w:aliases w:val="Nagłówek 3 dost Znak"/>
    <w:basedOn w:val="Domylnaczcionkaakapitu"/>
    <w:link w:val="Nagwek3"/>
    <w:rsid w:val="005E1248"/>
    <w:rPr>
      <w:rFonts w:eastAsiaTheme="majorEastAsia" w:cstheme="majorBidi"/>
      <w:b/>
      <w:color w:val="000000" w:themeColor="text1"/>
      <w:sz w:val="24"/>
      <w:szCs w:val="26"/>
    </w:rPr>
  </w:style>
  <w:style w:type="paragraph" w:customStyle="1" w:styleId="dostpnanagw5">
    <w:name w:val="dostępna nagłów 5"/>
    <w:basedOn w:val="Normalny"/>
    <w:next w:val="Normalny"/>
    <w:link w:val="dostpnanagw5Znak"/>
    <w:qFormat/>
    <w:rsid w:val="007757DE"/>
    <w:pPr>
      <w:keepNext/>
      <w:suppressAutoHyphens/>
      <w:spacing w:after="0"/>
      <w:contextualSpacing/>
    </w:pPr>
    <w:rPr>
      <w:rFonts w:eastAsia="Microsoft YaHei" w:cstheme="minorHAnsi"/>
      <w:b w:val="0"/>
      <w:kern w:val="36"/>
      <w:szCs w:val="26"/>
    </w:rPr>
  </w:style>
  <w:style w:type="character" w:customStyle="1" w:styleId="dostpnanagw5Znak">
    <w:name w:val="dostępna nagłów 5 Znak"/>
    <w:basedOn w:val="Domylnaczcionkaakapitu"/>
    <w:link w:val="dostpnanagw5"/>
    <w:rsid w:val="007757DE"/>
    <w:rPr>
      <w:rFonts w:eastAsia="Microsoft YaHei" w:cstheme="minorHAnsi"/>
      <w:b/>
      <w:color w:val="000000" w:themeColor="text1"/>
      <w:kern w:val="36"/>
      <w:sz w:val="24"/>
      <w:szCs w:val="26"/>
    </w:rPr>
  </w:style>
  <w:style w:type="paragraph" w:customStyle="1" w:styleId="dostpnynagwek">
    <w:name w:val="dostępny nagłówek"/>
    <w:basedOn w:val="Normalny"/>
    <w:next w:val="Nagwek1"/>
    <w:link w:val="dostpnynagwekZnak"/>
    <w:qFormat/>
    <w:rsid w:val="000256AA"/>
    <w:pPr>
      <w:suppressAutoHyphens/>
    </w:pPr>
    <w:rPr>
      <w:rFonts w:asciiTheme="minorHAnsi" w:eastAsiaTheme="minorHAnsi" w:hAnsiTheme="minorHAnsi" w:cstheme="minorBidi"/>
      <w:b w:val="0"/>
    </w:rPr>
  </w:style>
  <w:style w:type="character" w:customStyle="1" w:styleId="dostpnynagwekZnak">
    <w:name w:val="dostępny nagłówek Znak"/>
    <w:basedOn w:val="Domylnaczcionkaakapitu"/>
    <w:link w:val="dostpnynagwek"/>
    <w:rsid w:val="000256AA"/>
    <w:rPr>
      <w:b/>
      <w:color w:val="000000" w:themeColor="text1"/>
      <w:sz w:val="24"/>
    </w:rPr>
  </w:style>
  <w:style w:type="paragraph" w:customStyle="1" w:styleId="Styl1">
    <w:name w:val="Styl1"/>
    <w:basedOn w:val="Nagwek1"/>
    <w:next w:val="Nagwek1"/>
    <w:link w:val="Styl1Znak"/>
    <w:qFormat/>
    <w:rsid w:val="000256AA"/>
    <w:pPr>
      <w:keepNext w:val="0"/>
      <w:keepLines w:val="0"/>
    </w:pPr>
  </w:style>
  <w:style w:type="character" w:customStyle="1" w:styleId="Styl1Znak">
    <w:name w:val="Styl1 Znak"/>
    <w:basedOn w:val="Nagwek1Znak"/>
    <w:link w:val="Styl1"/>
    <w:rsid w:val="000256AA"/>
    <w:rPr>
      <w:rFonts w:eastAsiaTheme="majorEastAsia" w:cstheme="majorBidi"/>
      <w:b/>
      <w:color w:val="000000" w:themeColor="text1"/>
      <w:sz w:val="24"/>
      <w:szCs w:val="32"/>
    </w:rPr>
  </w:style>
  <w:style w:type="paragraph" w:customStyle="1" w:styleId="nGLOWEKKK">
    <w:name w:val="nGLOWEKKK"/>
    <w:basedOn w:val="Nagwek1"/>
    <w:next w:val="Normalny"/>
    <w:link w:val="nGLOWEKKKZnak"/>
    <w:qFormat/>
    <w:rsid w:val="003630A7"/>
    <w:pPr>
      <w:keepNext w:val="0"/>
      <w:keepLines w:val="0"/>
    </w:pPr>
    <w:rPr>
      <w:bCs w:val="0"/>
      <w:iCs w:val="0"/>
    </w:rPr>
  </w:style>
  <w:style w:type="character" w:customStyle="1" w:styleId="nGLOWEKKKZnak">
    <w:name w:val="nGLOWEKKK Znak"/>
    <w:basedOn w:val="Nagwek1Znak"/>
    <w:link w:val="nGLOWEKKK"/>
    <w:rsid w:val="003630A7"/>
    <w:rPr>
      <w:rFonts w:eastAsiaTheme="majorEastAsia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C70699"/>
    <w:pPr>
      <w:spacing w:after="0" w:line="240" w:lineRule="auto"/>
      <w:ind w:left="720"/>
    </w:pPr>
    <w:rPr>
      <w:rFonts w:eastAsiaTheme="minorHAnsi" w:cs="Calibri"/>
      <w:b w:val="0"/>
      <w:color w:val="auto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CD"/>
    <w:rPr>
      <w:rFonts w:ascii="Segoe UI" w:hAnsi="Segoe UI" w:cs="Segoe UI"/>
      <w:b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Paulina Synowiec</dc:creator>
  <cp:keywords/>
  <dc:description/>
  <cp:lastModifiedBy>mgr inż. Paulina Synowiec</cp:lastModifiedBy>
  <cp:revision>5</cp:revision>
  <cp:lastPrinted>2022-12-13T18:46:00Z</cp:lastPrinted>
  <dcterms:created xsi:type="dcterms:W3CDTF">2022-12-02T12:32:00Z</dcterms:created>
  <dcterms:modified xsi:type="dcterms:W3CDTF">2023-03-20T13:31:00Z</dcterms:modified>
</cp:coreProperties>
</file>